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42" w:rsidRPr="0022709B" w:rsidRDefault="00870B8E" w:rsidP="0022709B">
      <w:pPr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《</w:t>
      </w:r>
      <w:r w:rsidR="0022709B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數學系</w:t>
      </w:r>
      <w:r w:rsidR="00804C42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碩士學位</w:t>
      </w:r>
      <w:r w:rsidR="00434F64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口</w:t>
      </w:r>
      <w:r w:rsidR="00804C42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試</w:t>
      </w:r>
      <w:r w:rsidR="00434F64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委員資格</w:t>
      </w:r>
      <w:r w:rsidR="00804C42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相關規定</w:t>
      </w:r>
      <w:r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與</w:t>
      </w:r>
      <w:r w:rsid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申請</w:t>
      </w:r>
      <w:r w:rsidR="00804C42"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流程</w:t>
      </w:r>
      <w:r w:rsidRPr="0022709B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》</w:t>
      </w:r>
    </w:p>
    <w:p w:rsidR="00163B08" w:rsidRDefault="00163B08" w:rsidP="00163B08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</w:p>
    <w:p w:rsidR="00EE6238" w:rsidRPr="00EE6238" w:rsidRDefault="00EE6238" w:rsidP="00EE6238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1.</w:t>
      </w:r>
      <w:r w:rsidRPr="00B8739B">
        <w:rPr>
          <w:rFonts w:ascii="標楷體" w:eastAsia="標楷體" w:hAnsi="標楷體" w:hint="eastAsia"/>
          <w:color w:val="7030A0"/>
          <w:sz w:val="32"/>
          <w:szCs w:val="32"/>
          <w:shd w:val="clear" w:color="auto" w:fill="FFFFFF"/>
        </w:rPr>
        <w:t>校外委員應有三分之一以上</w:t>
      </w:r>
      <w:r w:rsidRPr="00EE6238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B8739B" w:rsidRDefault="00EE6238" w:rsidP="00B8739B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2.</w:t>
      </w:r>
      <w:r w:rsidR="00B8739B" w:rsidRPr="00B8739B">
        <w:rPr>
          <w:rFonts w:ascii="標楷體" w:eastAsia="標楷體" w:hAnsi="標楷體" w:hint="eastAsia"/>
          <w:color w:val="7030A0"/>
          <w:sz w:val="32"/>
          <w:szCs w:val="32"/>
          <w:shd w:val="clear" w:color="auto" w:fill="FFFFFF"/>
        </w:rPr>
        <w:t>口試委員需具國內各大專院校專任教授、副教授以及助理教授身分(國外學者需資格審定)。</w:t>
      </w:r>
    </w:p>
    <w:p w:rsidR="00EB5415" w:rsidRDefault="00B8739B" w:rsidP="00B8739B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其他相關細則請看</w:t>
      </w:r>
    </w:p>
    <w:p w:rsidR="00B8739B" w:rsidRPr="00B8739B" w:rsidRDefault="00EB5415" w:rsidP="00B8739B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085D1A">
        <w:rPr>
          <w:rFonts w:ascii="標楷體" w:eastAsia="標楷體" w:hAnsi="標楷體" w:hint="eastAsia"/>
          <w:color w:val="800080"/>
          <w:sz w:val="32"/>
          <w:szCs w:val="32"/>
        </w:rPr>
        <w:t xml:space="preserve">  </w:t>
      </w:r>
      <w:hyperlink r:id="rId7" w:history="1">
        <w:r w:rsidR="00013C35" w:rsidRPr="000A3027">
          <w:rPr>
            <w:rStyle w:val="a8"/>
            <w:rFonts w:ascii="標楷體" w:eastAsia="標楷體" w:hAnsi="標楷體" w:hint="eastAsia"/>
            <w:sz w:val="32"/>
            <w:szCs w:val="32"/>
          </w:rPr>
          <w:t>輔仁大學博士班、碩士班研究生</w:t>
        </w:r>
        <w:bookmarkStart w:id="0" w:name="_GoBack"/>
        <w:bookmarkEnd w:id="0"/>
        <w:r w:rsidR="00013C35" w:rsidRPr="000A3027">
          <w:rPr>
            <w:rStyle w:val="a8"/>
            <w:rFonts w:ascii="標楷體" w:eastAsia="標楷體" w:hAnsi="標楷體" w:hint="eastAsia"/>
            <w:sz w:val="32"/>
            <w:szCs w:val="32"/>
          </w:rPr>
          <w:t>學</w:t>
        </w:r>
        <w:r w:rsidR="00013C35" w:rsidRPr="000A3027">
          <w:rPr>
            <w:rStyle w:val="a8"/>
            <w:rFonts w:ascii="標楷體" w:eastAsia="標楷體" w:hAnsi="標楷體" w:hint="eastAsia"/>
            <w:sz w:val="32"/>
            <w:szCs w:val="32"/>
          </w:rPr>
          <w:t>位考試辦法20221124</w:t>
        </w:r>
      </w:hyperlink>
      <w:r w:rsidR="00B8739B" w:rsidRPr="00B8739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8739B" w:rsidRDefault="00B8739B" w:rsidP="00163B08">
      <w:pPr>
        <w:spacing w:line="600" w:lineRule="exact"/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  <w:r w:rsidRPr="00B8739B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4.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請上網登入</w:t>
      </w:r>
      <w:r w:rsidR="00804C42" w:rsidRPr="00E55436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『博碩士學位論文系統』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填寫</w:t>
      </w:r>
      <w:r w:rsidR="00804C42" w:rsidRPr="00E55436"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  <w:t>口試委員名單、論文中</w:t>
      </w:r>
      <w:r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 xml:space="preserve">  </w:t>
      </w:r>
    </w:p>
    <w:p w:rsidR="00B8739B" w:rsidRDefault="00B8739B" w:rsidP="00163B08">
      <w:pPr>
        <w:spacing w:line="600" w:lineRule="exact"/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 xml:space="preserve"> </w:t>
      </w:r>
      <w:r w:rsidR="00804C42" w:rsidRPr="00E55436"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  <w:t>（英）文題目、口試日期、時間及地點、...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等相關資料，以及</w:t>
      </w:r>
      <w:r w:rsidR="00804C42" w:rsidRPr="00E55436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設定</w:t>
      </w:r>
      <w:r>
        <w:rPr>
          <w:rFonts w:ascii="標楷體" w:eastAsia="標楷體" w:hAnsi="標楷體" w:hint="eastAsia"/>
          <w:color w:val="0000FF"/>
          <w:sz w:val="32"/>
          <w:szCs w:val="32"/>
          <w:shd w:val="clear" w:color="auto" w:fill="FFFFFF"/>
        </w:rPr>
        <w:t xml:space="preserve">   </w:t>
      </w:r>
    </w:p>
    <w:p w:rsidR="00B8739B" w:rsidRDefault="00B8739B" w:rsidP="00163B08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FF"/>
          <w:sz w:val="32"/>
          <w:szCs w:val="32"/>
          <w:shd w:val="clear" w:color="auto" w:fill="FFFFFF"/>
        </w:rPr>
        <w:t xml:space="preserve">  </w:t>
      </w:r>
      <w:r w:rsidR="00804C42" w:rsidRPr="00E55436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提交之論文</w:t>
      </w:r>
      <w:r w:rsidR="00804C42" w:rsidRPr="00E55436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與</w:t>
      </w:r>
      <w:r w:rsidR="00804C42" w:rsidRPr="00E55436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SDGs對應之項目(請至少勾選一項對應項目)</w:t>
      </w:r>
      <w:r w:rsidR="00804C42" w:rsidRPr="00E55436">
        <w:rPr>
          <w:rFonts w:ascii="標楷體" w:eastAsia="標楷體" w:hAnsi="標楷體"/>
          <w:color w:val="6B6B6B"/>
          <w:sz w:val="32"/>
          <w:szCs w:val="32"/>
          <w:shd w:val="clear" w:color="auto" w:fill="FFFFFF"/>
        </w:rPr>
        <w:t>，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然後</w:t>
      </w:r>
    </w:p>
    <w:p w:rsidR="00870B8E" w:rsidRPr="00E55436" w:rsidRDefault="00B8739B" w:rsidP="00163B08">
      <w:pPr>
        <w:spacing w:line="600" w:lineRule="exact"/>
        <w:rPr>
          <w:rFonts w:ascii="標楷體" w:eastAsia="標楷體" w:hAnsi="標楷體"/>
          <w:color w:val="80008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800080"/>
          <w:sz w:val="32"/>
          <w:szCs w:val="32"/>
          <w:shd w:val="clear" w:color="auto" w:fill="FFFFFF"/>
        </w:rPr>
        <w:t xml:space="preserve">  </w:t>
      </w:r>
      <w:r w:rsidR="00804C42" w:rsidRPr="00050285">
        <w:rPr>
          <w:rFonts w:ascii="標楷體" w:eastAsia="標楷體" w:hAnsi="標楷體"/>
          <w:color w:val="800080"/>
          <w:sz w:val="32"/>
          <w:szCs w:val="32"/>
          <w:shd w:val="clear" w:color="auto" w:fill="FFFFFF"/>
        </w:rPr>
        <w:t>由系統</w:t>
      </w:r>
      <w:r w:rsidR="00804C42" w:rsidRPr="00E55436">
        <w:rPr>
          <w:rFonts w:ascii="標楷體" w:eastAsia="標楷體" w:hAnsi="標楷體"/>
          <w:color w:val="800080"/>
          <w:sz w:val="32"/>
          <w:szCs w:val="32"/>
          <w:shd w:val="clear" w:color="auto" w:fill="FFFFFF"/>
        </w:rPr>
        <w:t>送出論文口試申請</w:t>
      </w:r>
      <w:r w:rsidR="00870B8E" w:rsidRPr="00B8739B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163B08" w:rsidRDefault="00B8739B" w:rsidP="00163B08">
      <w:pPr>
        <w:spacing w:line="600" w:lineRule="exact"/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</w:pPr>
      <w:r w:rsidRPr="00B8739B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5.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1~2天會收到系上通知，登入</w:t>
      </w:r>
      <w:r w:rsidR="00804C42" w:rsidRPr="00E55436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『博碩士學位論文系統』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並列印</w:t>
      </w:r>
      <w:proofErr w:type="gramStart"/>
      <w:r w:rsidR="00804C42" w:rsidRPr="00E55436"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  <w:t>碩</w:t>
      </w:r>
      <w:proofErr w:type="gramEnd"/>
    </w:p>
    <w:p w:rsidR="00F525BC" w:rsidRPr="00E55436" w:rsidRDefault="00B8739B" w:rsidP="00163B0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800000"/>
          <w:sz w:val="32"/>
          <w:szCs w:val="32"/>
          <w:shd w:val="clear" w:color="auto" w:fill="FFFFFF"/>
        </w:rPr>
        <w:t xml:space="preserve">  </w:t>
      </w:r>
      <w:r w:rsidR="00804C42" w:rsidRPr="00E55436"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  <w:t>士學位考試申請表</w:t>
      </w:r>
      <w:r w:rsidR="00804C42" w:rsidRPr="00163B08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，本人簽名後</w:t>
      </w:r>
      <w:r w:rsidR="00804C42" w:rsidRPr="00E55436"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  <w:t>請指導教授</w:t>
      </w:r>
      <w:proofErr w:type="gramStart"/>
      <w:r w:rsidR="00804C42" w:rsidRPr="00E55436"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  <w:t>確認後勾選</w:t>
      </w:r>
      <w:proofErr w:type="gramEnd"/>
      <w:r w:rsidR="00804C42" w:rsidRPr="00E55436">
        <w:rPr>
          <w:rFonts w:ascii="標楷體" w:eastAsia="標楷體" w:hAnsi="標楷體"/>
          <w:color w:val="800000"/>
          <w:sz w:val="32"/>
          <w:szCs w:val="32"/>
          <w:shd w:val="clear" w:color="auto" w:fill="FFFFFF"/>
        </w:rPr>
        <w:t>並簽名</w:t>
      </w:r>
      <w:r w:rsidR="00163B08" w:rsidRPr="00B8739B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。</w:t>
      </w:r>
    </w:p>
    <w:sectPr w:rsidR="00F525BC" w:rsidRPr="00E55436" w:rsidSect="00163B0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47" w:rsidRDefault="00634747" w:rsidP="00EE6238">
      <w:r>
        <w:separator/>
      </w:r>
    </w:p>
  </w:endnote>
  <w:endnote w:type="continuationSeparator" w:id="0">
    <w:p w:rsidR="00634747" w:rsidRDefault="00634747" w:rsidP="00E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rel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47" w:rsidRDefault="00634747" w:rsidP="00EE6238">
      <w:r>
        <w:separator/>
      </w:r>
    </w:p>
  </w:footnote>
  <w:footnote w:type="continuationSeparator" w:id="0">
    <w:p w:rsidR="00634747" w:rsidRDefault="00634747" w:rsidP="00EE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2AA0"/>
    <w:multiLevelType w:val="hybridMultilevel"/>
    <w:tmpl w:val="7612200A"/>
    <w:lvl w:ilvl="0" w:tplc="EA1849C4">
      <w:start w:val="1"/>
      <w:numFmt w:val="decimal"/>
      <w:lvlText w:val="%1."/>
      <w:lvlJc w:val="left"/>
      <w:pPr>
        <w:ind w:left="360" w:hanging="360"/>
      </w:pPr>
      <w:rPr>
        <w:rFonts w:ascii="Varela" w:hAnsi="Varela" w:hint="default"/>
        <w:color w:val="80008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A87A73"/>
    <w:multiLevelType w:val="hybridMultilevel"/>
    <w:tmpl w:val="2B085A02"/>
    <w:lvl w:ilvl="0" w:tplc="3A60E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2"/>
    <w:rsid w:val="00013C35"/>
    <w:rsid w:val="00050285"/>
    <w:rsid w:val="00085D1A"/>
    <w:rsid w:val="000A3027"/>
    <w:rsid w:val="00163B08"/>
    <w:rsid w:val="0022709B"/>
    <w:rsid w:val="002711C1"/>
    <w:rsid w:val="00434F64"/>
    <w:rsid w:val="00634747"/>
    <w:rsid w:val="00804C42"/>
    <w:rsid w:val="00870B8E"/>
    <w:rsid w:val="00882B2A"/>
    <w:rsid w:val="00B8739B"/>
    <w:rsid w:val="00D12A12"/>
    <w:rsid w:val="00DC46C9"/>
    <w:rsid w:val="00E06235"/>
    <w:rsid w:val="00E55436"/>
    <w:rsid w:val="00EB5415"/>
    <w:rsid w:val="00EE6238"/>
    <w:rsid w:val="00F525BC"/>
    <w:rsid w:val="00F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7919"/>
  <w15:chartTrackingRefBased/>
  <w15:docId w15:val="{92EED41E-0685-428D-8A3F-A51657CA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62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6238"/>
    <w:rPr>
      <w:sz w:val="20"/>
      <w:szCs w:val="20"/>
    </w:rPr>
  </w:style>
  <w:style w:type="character" w:styleId="a8">
    <w:name w:val="Hyperlink"/>
    <w:basedOn w:val="a0"/>
    <w:uiPriority w:val="99"/>
    <w:unhideWhenUsed/>
    <w:rsid w:val="00DC46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6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C4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&#35542;&#25991;&#21475;&#35430;&#30003;&#35531;&#30456;&#38364;&#35215;&#23450;&#33287;&#36774;&#27861;/&#36628;&#20161;&#22823;&#23416;&#21338;&#22763;&#29677;&#12289;&#30889;&#22763;&#29677;&#30740;&#31350;&#29983;&#23416;&#20301;&#32771;&#35430;&#36774;&#27861;202211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MGLM</dc:creator>
  <cp:keywords/>
  <dc:description/>
  <cp:lastModifiedBy>MGLM</cp:lastModifiedBy>
  <cp:revision>3</cp:revision>
  <dcterms:created xsi:type="dcterms:W3CDTF">2025-07-10T02:43:00Z</dcterms:created>
  <dcterms:modified xsi:type="dcterms:W3CDTF">2025-07-10T03:12:00Z</dcterms:modified>
</cp:coreProperties>
</file>