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823"/>
        <w:gridCol w:w="1143"/>
        <w:gridCol w:w="3055"/>
        <w:gridCol w:w="1238"/>
        <w:gridCol w:w="784"/>
      </w:tblGrid>
      <w:tr w:rsidR="00120CA7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97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ind w:firstLine="400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輔仁大學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>輔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>系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>教育學程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>雙主修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56"/>
                <w:szCs w:val="56"/>
                <w:eastAsianLayout w:id="-1475120128" w:combine="1"/>
              </w:rPr>
              <w:t>院開學程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  <w:vertAlign w:val="subscript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40"/>
                <w:szCs w:val="5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資格保留申請單</w:t>
            </w: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學系所組班別</w:t>
            </w:r>
          </w:p>
        </w:tc>
        <w:tc>
          <w:tcPr>
            <w:tcW w:w="50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spacing w:before="180" w:line="2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學系</w:t>
            </w:r>
          </w:p>
          <w:p w:rsidR="00120CA7" w:rsidRDefault="00120CA7">
            <w:pPr>
              <w:pStyle w:val="Standard"/>
              <w:spacing w:line="260" w:lineRule="exact"/>
              <w:ind w:firstLine="2160"/>
              <w:jc w:val="right"/>
              <w:rPr>
                <w:rFonts w:ascii="標楷體" w:eastAsia="標楷體" w:hAnsi="標楷體"/>
              </w:rPr>
            </w:pPr>
          </w:p>
          <w:p w:rsidR="00120CA7" w:rsidRDefault="001B05C5">
            <w:pPr>
              <w:pStyle w:val="Standard"/>
              <w:spacing w:line="260" w:lineRule="exact"/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組班</w:t>
            </w:r>
            <w:proofErr w:type="gramEnd"/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708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rPr>
                <w:rFonts w:hint="eastAsia"/>
              </w:rPr>
            </w:pPr>
          </w:p>
        </w:tc>
        <w:tc>
          <w:tcPr>
            <w:tcW w:w="507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rPr>
                <w:rFonts w:hint="eastAsia"/>
              </w:rPr>
            </w:pP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申請理由</w:t>
            </w:r>
          </w:p>
        </w:tc>
        <w:tc>
          <w:tcPr>
            <w:tcW w:w="7021" w:type="dxa"/>
            <w:gridSpan w:val="3"/>
            <w:tcBorders>
              <w:top w:val="single" w:sz="18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未修畢下列之科目學分，申請保留資格須延長修業年限繼續修讀</w:t>
            </w:r>
          </w:p>
        </w:tc>
        <w:tc>
          <w:tcPr>
            <w:tcW w:w="1238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一學期</w:t>
            </w:r>
          </w:p>
          <w:p w:rsidR="00120CA7" w:rsidRDefault="001B05C5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學年</w:t>
            </w:r>
          </w:p>
        </w:tc>
        <w:tc>
          <w:tcPr>
            <w:tcW w:w="78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rPr>
                <w:rFonts w:hint="eastAsia"/>
              </w:rPr>
            </w:pPr>
          </w:p>
        </w:tc>
        <w:tc>
          <w:tcPr>
            <w:tcW w:w="9043" w:type="dxa"/>
            <w:gridSpan w:val="5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CA7" w:rsidRDefault="001B05C5">
            <w:pPr>
              <w:pStyle w:val="Standard"/>
              <w:spacing w:before="125" w:after="125"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輔系名稱：</w:t>
            </w:r>
          </w:p>
          <w:p w:rsidR="00120CA7" w:rsidRDefault="001B05C5">
            <w:pPr>
              <w:pStyle w:val="Standard"/>
              <w:spacing w:before="125" w:after="125"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雙主修學系名稱：</w:t>
            </w:r>
          </w:p>
          <w:p w:rsidR="00120CA7" w:rsidRDefault="001B05C5">
            <w:pPr>
              <w:pStyle w:val="Standard"/>
              <w:spacing w:before="125" w:after="125" w:line="44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教育學程類別：</w:t>
            </w:r>
          </w:p>
          <w:p w:rsidR="00120CA7" w:rsidRDefault="001B05C5">
            <w:pPr>
              <w:pStyle w:val="Standard"/>
              <w:spacing w:before="125" w:after="125"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院開學程名稱：</w:t>
            </w: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35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主修學系系主任簽章</w:t>
            </w:r>
          </w:p>
        </w:tc>
        <w:tc>
          <w:tcPr>
            <w:tcW w:w="62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輔系系主任簽章</w:t>
            </w:r>
          </w:p>
        </w:tc>
        <w:tc>
          <w:tcPr>
            <w:tcW w:w="6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雙主修學系系主任簽章</w:t>
            </w:r>
          </w:p>
        </w:tc>
        <w:tc>
          <w:tcPr>
            <w:tcW w:w="6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師資培育中心主任簽章</w:t>
            </w:r>
          </w:p>
        </w:tc>
        <w:tc>
          <w:tcPr>
            <w:tcW w:w="6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院開學程主管簽章</w:t>
            </w:r>
          </w:p>
        </w:tc>
        <w:tc>
          <w:tcPr>
            <w:tcW w:w="6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申請人簽章</w:t>
            </w:r>
          </w:p>
        </w:tc>
        <w:tc>
          <w:tcPr>
            <w:tcW w:w="6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20CA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20CA7" w:rsidRDefault="001B05C5">
            <w:pPr>
              <w:pStyle w:val="Standard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</w:tc>
      </w:tr>
      <w:tr w:rsidR="00120CA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連絡電話</w:t>
            </w:r>
          </w:p>
        </w:tc>
        <w:tc>
          <w:tcPr>
            <w:tcW w:w="6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CA7" w:rsidRDefault="001B05C5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住家或行動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</w:tbl>
    <w:p w:rsidR="00120CA7" w:rsidRDefault="001B05C5">
      <w:pPr>
        <w:pStyle w:val="Standard"/>
        <w:rPr>
          <w:rFonts w:eastAsia="標楷體"/>
          <w:color w:val="000000"/>
        </w:rPr>
      </w:pPr>
      <w:r>
        <w:rPr>
          <w:rFonts w:eastAsia="標楷體"/>
          <w:color w:val="000000"/>
        </w:rPr>
        <w:t>說明：</w:t>
      </w:r>
    </w:p>
    <w:p w:rsidR="00120CA7" w:rsidRDefault="001B05C5">
      <w:pPr>
        <w:pStyle w:val="Standard"/>
      </w:pPr>
      <w:r>
        <w:rPr>
          <w:rFonts w:eastAsia="標楷體"/>
          <w:color w:val="000000"/>
        </w:rPr>
        <w:t>一、應於應屆畢業之當學期期中考試後一</w:t>
      </w:r>
      <w:proofErr w:type="gramStart"/>
      <w:r>
        <w:rPr>
          <w:rFonts w:eastAsia="標楷體"/>
          <w:color w:val="000000"/>
        </w:rPr>
        <w:t>週</w:t>
      </w:r>
      <w:proofErr w:type="gramEnd"/>
      <w:r>
        <w:rPr>
          <w:rFonts w:eastAsia="標楷體"/>
          <w:color w:val="000000"/>
        </w:rPr>
        <w:t>內以書面提出申請資格保留，延長修業。</w:t>
      </w:r>
    </w:p>
    <w:p w:rsidR="00120CA7" w:rsidRDefault="001B05C5">
      <w:pPr>
        <w:pStyle w:val="Standard"/>
        <w:rPr>
          <w:rFonts w:eastAsia="標楷體"/>
          <w:color w:val="000000"/>
        </w:rPr>
      </w:pPr>
      <w:r>
        <w:rPr>
          <w:rFonts w:eastAsia="標楷體"/>
          <w:color w:val="000000"/>
        </w:rPr>
        <w:t>二、簽核後請將本表單送回註冊</w:t>
      </w:r>
      <w:proofErr w:type="gramStart"/>
      <w:r>
        <w:rPr>
          <w:rFonts w:eastAsia="標楷體"/>
          <w:color w:val="000000"/>
        </w:rPr>
        <w:t>組主學系</w:t>
      </w:r>
      <w:proofErr w:type="gramEnd"/>
      <w:r>
        <w:rPr>
          <w:rFonts w:eastAsia="標楷體"/>
          <w:color w:val="000000"/>
        </w:rPr>
        <w:t>承辦人存查。</w:t>
      </w:r>
    </w:p>
    <w:p w:rsidR="00120CA7" w:rsidRDefault="001B05C5">
      <w:pPr>
        <w:pStyle w:val="Standard"/>
        <w:rPr>
          <w:rFonts w:eastAsia="標楷體"/>
          <w:color w:val="000000"/>
        </w:rPr>
      </w:pPr>
      <w:r>
        <w:rPr>
          <w:rFonts w:eastAsia="標楷體"/>
          <w:color w:val="000000"/>
        </w:rPr>
        <w:t>三、如因特殊原因須放棄保留，</w:t>
      </w:r>
      <w:proofErr w:type="gramStart"/>
      <w:r>
        <w:rPr>
          <w:rFonts w:eastAsia="標楷體"/>
          <w:color w:val="000000"/>
        </w:rPr>
        <w:t>請於領學位</w:t>
      </w:r>
      <w:proofErr w:type="gramEnd"/>
      <w:r>
        <w:rPr>
          <w:rFonts w:eastAsia="標楷體"/>
          <w:color w:val="000000"/>
        </w:rPr>
        <w:t>證書前三日提出申請，以便製作學位證書。</w:t>
      </w:r>
    </w:p>
    <w:p w:rsidR="00120CA7" w:rsidRDefault="001B05C5">
      <w:pPr>
        <w:pStyle w:val="Standard"/>
        <w:ind w:left="480" w:hanging="480"/>
      </w:pPr>
      <w:r>
        <w:rPr>
          <w:rFonts w:eastAsia="標楷體"/>
          <w:color w:val="000000"/>
        </w:rPr>
        <w:t>四、教育學程、院開學程規定修習科目與學分至遲應於延長修業之第二年內完成，否則以放棄資格論。</w:t>
      </w:r>
    </w:p>
    <w:sectPr w:rsidR="00120CA7">
      <w:pgSz w:w="11906" w:h="16838"/>
      <w:pgMar w:top="1440" w:right="1134" w:bottom="1134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C5" w:rsidRDefault="001B05C5">
      <w:pPr>
        <w:rPr>
          <w:rFonts w:hint="eastAsia"/>
        </w:rPr>
      </w:pPr>
      <w:r>
        <w:separator/>
      </w:r>
    </w:p>
  </w:endnote>
  <w:endnote w:type="continuationSeparator" w:id="0">
    <w:p w:rsidR="001B05C5" w:rsidRDefault="001B05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C5" w:rsidRDefault="001B05C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B05C5" w:rsidRDefault="001B05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462"/>
    <w:multiLevelType w:val="multilevel"/>
    <w:tmpl w:val="97B0DB08"/>
    <w:styleLink w:val="WW8Num1"/>
    <w:lvl w:ilvl="0">
      <w:start w:val="1"/>
      <w:numFmt w:val="japaneseCounting"/>
      <w:lvlText w:val="%1、"/>
      <w:lvlJc w:val="left"/>
      <w:pPr>
        <w:ind w:left="75" w:hanging="465"/>
      </w:pPr>
    </w:lvl>
    <w:lvl w:ilvl="1">
      <w:start w:val="1"/>
      <w:numFmt w:val="ideographTraditional"/>
      <w:lvlText w:val="%2、"/>
      <w:lvlJc w:val="left"/>
      <w:pPr>
        <w:ind w:left="420" w:hanging="480"/>
      </w:pPr>
    </w:lvl>
    <w:lvl w:ilvl="2">
      <w:start w:val="1"/>
      <w:numFmt w:val="lowerRoman"/>
      <w:lvlText w:val="%3."/>
      <w:lvlJc w:val="right"/>
      <w:pPr>
        <w:ind w:left="900" w:hanging="480"/>
      </w:pPr>
    </w:lvl>
    <w:lvl w:ilvl="3">
      <w:start w:val="1"/>
      <w:numFmt w:val="decimal"/>
      <w:lvlText w:val="%4."/>
      <w:lvlJc w:val="left"/>
      <w:pPr>
        <w:ind w:left="1380" w:hanging="480"/>
      </w:pPr>
    </w:lvl>
    <w:lvl w:ilvl="4">
      <w:start w:val="1"/>
      <w:numFmt w:val="ideographTraditional"/>
      <w:lvlText w:val="%5、"/>
      <w:lvlJc w:val="left"/>
      <w:pPr>
        <w:ind w:left="1860" w:hanging="480"/>
      </w:pPr>
    </w:lvl>
    <w:lvl w:ilvl="5">
      <w:start w:val="1"/>
      <w:numFmt w:val="lowerRoman"/>
      <w:lvlText w:val="%6."/>
      <w:lvlJc w:val="right"/>
      <w:pPr>
        <w:ind w:left="2340" w:hanging="480"/>
      </w:pPr>
    </w:lvl>
    <w:lvl w:ilvl="6">
      <w:start w:val="1"/>
      <w:numFmt w:val="decimal"/>
      <w:lvlText w:val="%7."/>
      <w:lvlJc w:val="left"/>
      <w:pPr>
        <w:ind w:left="2820" w:hanging="480"/>
      </w:pPr>
    </w:lvl>
    <w:lvl w:ilvl="7">
      <w:start w:val="1"/>
      <w:numFmt w:val="ideographTraditional"/>
      <w:lvlText w:val="%8、"/>
      <w:lvlJc w:val="left"/>
      <w:pPr>
        <w:ind w:left="3300" w:hanging="480"/>
      </w:pPr>
    </w:lvl>
    <w:lvl w:ilvl="8">
      <w:start w:val="1"/>
      <w:numFmt w:val="lowerRoman"/>
      <w:lvlText w:val="%9."/>
      <w:lvlJc w:val="right"/>
      <w:pPr>
        <w:ind w:left="37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0CA7"/>
    <w:rsid w:val="00120CA7"/>
    <w:rsid w:val="001B05C5"/>
    <w:rsid w:val="0051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25C51-6BCA-4CF7-AA80-721CE06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 輔系、雙主修       教育學程、院開學程    資格保留申請單</dc:title>
  <dc:creator>PC100</dc:creator>
  <cp:lastModifiedBy>user</cp:lastModifiedBy>
  <cp:revision>2</cp:revision>
  <cp:lastPrinted>2004-12-09T15:52:00Z</cp:lastPrinted>
  <dcterms:created xsi:type="dcterms:W3CDTF">2022-08-02T05:52:00Z</dcterms:created>
  <dcterms:modified xsi:type="dcterms:W3CDTF">2022-08-02T05:52:00Z</dcterms:modified>
</cp:coreProperties>
</file>